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FB20E" w14:textId="312F097B" w:rsidR="00582EEB" w:rsidRDefault="00582EEB" w:rsidP="00C34688">
      <w:pPr>
        <w:tabs>
          <w:tab w:val="left" w:pos="3030"/>
        </w:tabs>
        <w:rPr>
          <w:rFonts w:ascii="Times New Roman" w:hAnsi="Times New Roman" w:cs="Times New Roman"/>
          <w:b/>
          <w:color w:val="0070C0"/>
          <w:sz w:val="24"/>
          <w:u w:val="single"/>
        </w:rPr>
      </w:pPr>
      <w:r w:rsidRPr="00582EEB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           </w:t>
      </w:r>
      <w:r w:rsidR="000A5470">
        <w:rPr>
          <w:rFonts w:ascii="Times New Roman" w:hAnsi="Times New Roman" w:cs="Times New Roman"/>
          <w:i/>
          <w:sz w:val="24"/>
        </w:rPr>
        <w:t xml:space="preserve">    </w:t>
      </w:r>
      <w:r w:rsidRPr="00582EEB">
        <w:rPr>
          <w:rFonts w:ascii="Times New Roman" w:hAnsi="Times New Roman" w:cs="Times New Roman"/>
          <w:i/>
          <w:sz w:val="24"/>
        </w:rPr>
        <w:t xml:space="preserve"> </w:t>
      </w:r>
      <w:r w:rsidR="000A5470" w:rsidRPr="00A6488B">
        <w:rPr>
          <w:rFonts w:ascii="Times New Roman" w:hAnsi="Times New Roman" w:cs="Times New Roman"/>
        </w:rPr>
        <w:t>Tarih:</w:t>
      </w:r>
      <w:r w:rsidR="000A5470" w:rsidRPr="00A6488B">
        <w:rPr>
          <w:rFonts w:ascii="Times New Roman" w:hAnsi="Times New Roman" w:cs="Times New Roman"/>
          <w:bCs/>
        </w:rPr>
        <w:t xml:space="preserve">  . . . . / . . . . / . . . .</w:t>
      </w:r>
    </w:p>
    <w:p w14:paraId="4918C765" w14:textId="77777777" w:rsidR="000A5470" w:rsidRDefault="000A5470" w:rsidP="000A5470">
      <w:pPr>
        <w:tabs>
          <w:tab w:val="left" w:pos="3030"/>
        </w:tabs>
        <w:jc w:val="center"/>
        <w:rPr>
          <w:rFonts w:ascii="Times New Roman" w:hAnsi="Times New Roman" w:cs="Times New Roman"/>
          <w:b/>
          <w:color w:val="0070C0"/>
          <w:sz w:val="24"/>
          <w:u w:val="single"/>
        </w:rPr>
      </w:pPr>
    </w:p>
    <w:p w14:paraId="5C277EA4" w14:textId="77777777" w:rsidR="00AE51C1" w:rsidRDefault="00AE51C1" w:rsidP="000A5470">
      <w:pPr>
        <w:tabs>
          <w:tab w:val="left" w:pos="3030"/>
        </w:tabs>
        <w:jc w:val="center"/>
        <w:rPr>
          <w:rFonts w:ascii="Times New Roman" w:hAnsi="Times New Roman" w:cs="Times New Roman"/>
          <w:b/>
          <w:color w:val="0070C0"/>
          <w:sz w:val="24"/>
          <w:u w:val="single"/>
        </w:rPr>
      </w:pPr>
    </w:p>
    <w:p w14:paraId="74216949" w14:textId="124A57D8" w:rsidR="002C6D7F" w:rsidRPr="000A5470" w:rsidRDefault="000A5470" w:rsidP="000A5470">
      <w:pPr>
        <w:tabs>
          <w:tab w:val="left" w:pos="3030"/>
        </w:tabs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0A5470">
        <w:rPr>
          <w:rFonts w:ascii="Times New Roman" w:hAnsi="Times New Roman" w:cs="Times New Roman"/>
          <w:b/>
          <w:color w:val="000000" w:themeColor="text1"/>
          <w:sz w:val="24"/>
        </w:rPr>
        <w:t>DENİZCİLİK FAKÜLTESİ DEKANLIĞINA,</w:t>
      </w:r>
    </w:p>
    <w:p w14:paraId="40D0FE6B" w14:textId="77777777" w:rsidR="00FD6A0D" w:rsidRPr="002C6D7F" w:rsidRDefault="00FD6A0D" w:rsidP="00582EEB">
      <w:pPr>
        <w:tabs>
          <w:tab w:val="left" w:pos="3030"/>
        </w:tabs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2CBD341A" w14:textId="61651EC6" w:rsidR="002C6D7F" w:rsidRPr="0004025F" w:rsidRDefault="00171E5C" w:rsidP="000A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4025F">
        <w:rPr>
          <w:rFonts w:ascii="Times New Roman" w:eastAsia="Times New Roman" w:hAnsi="Times New Roman" w:cs="Times New Roman"/>
          <w:color w:val="000000"/>
          <w:lang w:eastAsia="tr-TR"/>
        </w:rPr>
        <w:t>........</w:t>
      </w:r>
      <w:r w:rsidR="00407144" w:rsidRPr="0004025F">
        <w:rPr>
          <w:rFonts w:ascii="Times New Roman" w:eastAsia="Times New Roman" w:hAnsi="Times New Roman" w:cs="Times New Roman"/>
          <w:color w:val="000000"/>
          <w:lang w:eastAsia="tr-TR"/>
        </w:rPr>
        <w:t>…..</w:t>
      </w:r>
      <w:r w:rsidR="00794613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 Kodlu </w:t>
      </w:r>
      <w:r w:rsidR="00407144" w:rsidRPr="0004025F">
        <w:rPr>
          <w:rFonts w:ascii="Times New Roman" w:eastAsia="Times New Roman" w:hAnsi="Times New Roman" w:cs="Times New Roman"/>
          <w:color w:val="000000"/>
          <w:lang w:eastAsia="tr-TR"/>
        </w:rPr>
        <w:t>………………</w:t>
      </w:r>
      <w:r w:rsidRPr="0004025F">
        <w:rPr>
          <w:rFonts w:ascii="Times New Roman" w:eastAsia="Times New Roman" w:hAnsi="Times New Roman" w:cs="Times New Roman"/>
          <w:color w:val="000000"/>
          <w:lang w:eastAsia="tr-TR"/>
        </w:rPr>
        <w:t>.........................</w:t>
      </w:r>
      <w:r w:rsidR="00407144" w:rsidRPr="0004025F">
        <w:rPr>
          <w:rFonts w:ascii="Times New Roman" w:eastAsia="Times New Roman" w:hAnsi="Times New Roman" w:cs="Times New Roman"/>
          <w:color w:val="000000"/>
          <w:lang w:eastAsia="tr-TR"/>
        </w:rPr>
        <w:t>..</w:t>
      </w:r>
      <w:r w:rsidR="00AE51C1" w:rsidRPr="0004025F">
        <w:rPr>
          <w:rFonts w:ascii="Times New Roman" w:eastAsia="Times New Roman" w:hAnsi="Times New Roman" w:cs="Times New Roman"/>
          <w:color w:val="000000"/>
          <w:lang w:eastAsia="tr-TR"/>
        </w:rPr>
        <w:t>.............</w:t>
      </w:r>
      <w:r w:rsidR="004C614C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gramStart"/>
      <w:r w:rsidR="002C6D7F" w:rsidRPr="0004025F">
        <w:rPr>
          <w:rFonts w:ascii="Times New Roman" w:eastAsia="Times New Roman" w:hAnsi="Times New Roman" w:cs="Times New Roman"/>
          <w:color w:val="000000"/>
          <w:lang w:eastAsia="tr-TR"/>
        </w:rPr>
        <w:t>dersimin</w:t>
      </w:r>
      <w:proofErr w:type="gramEnd"/>
      <w:r w:rsidR="00AE51C1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2C6D7F" w:rsidRPr="0004025F">
        <w:rPr>
          <w:rFonts w:ascii="Times New Roman" w:eastAsia="Times New Roman" w:hAnsi="Times New Roman" w:cs="Times New Roman"/>
          <w:color w:val="000000"/>
          <w:lang w:eastAsia="tr-TR"/>
        </w:rPr>
        <w:t>“</w:t>
      </w:r>
      <w:r w:rsidR="00B678BC">
        <w:rPr>
          <w:rFonts w:ascii="Times New Roman" w:eastAsia="Times New Roman" w:hAnsi="Times New Roman" w:cs="Times New Roman"/>
          <w:color w:val="000000"/>
          <w:lang w:eastAsia="tr-TR"/>
        </w:rPr>
        <w:t>………………….</w:t>
      </w:r>
      <w:r w:rsidR="004C614C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794613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2C6D7F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Sınavından” </w:t>
      </w:r>
      <w:r w:rsidR="004C614C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2C6D7F" w:rsidRPr="0004025F">
        <w:rPr>
          <w:rFonts w:ascii="Times New Roman" w:eastAsia="Times New Roman" w:hAnsi="Times New Roman" w:cs="Times New Roman"/>
          <w:color w:val="000000"/>
          <w:lang w:eastAsia="tr-TR"/>
        </w:rPr>
        <w:t>daha yüksek not beklemektey</w:t>
      </w:r>
      <w:r w:rsidR="00582EEB" w:rsidRPr="0004025F">
        <w:rPr>
          <w:rFonts w:ascii="Times New Roman" w:eastAsia="Times New Roman" w:hAnsi="Times New Roman" w:cs="Times New Roman"/>
          <w:color w:val="000000"/>
          <w:lang w:eastAsia="tr-TR"/>
        </w:rPr>
        <w:t>d</w:t>
      </w:r>
      <w:r w:rsidR="002C6D7F" w:rsidRPr="0004025F">
        <w:rPr>
          <w:rFonts w:ascii="Times New Roman" w:eastAsia="Times New Roman" w:hAnsi="Times New Roman" w:cs="Times New Roman"/>
          <w:color w:val="000000"/>
          <w:lang w:eastAsia="tr-TR"/>
        </w:rPr>
        <w:t>im. Başarı notumun tespitinde “Maddi Hata” olabileceğini düşünmekteyim.</w:t>
      </w:r>
      <w:r w:rsidR="000F2227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</w:p>
    <w:p w14:paraId="45178267" w14:textId="77777777" w:rsidR="000A5470" w:rsidRPr="0004025F" w:rsidRDefault="000A5470" w:rsidP="000A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71848C21" w14:textId="49CBC611" w:rsidR="002C6D7F" w:rsidRPr="0004025F" w:rsidRDefault="002C6D7F" w:rsidP="000A5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Bu nedenle </w:t>
      </w:r>
      <w:r w:rsidR="008D0AD8" w:rsidRPr="0004025F">
        <w:rPr>
          <w:rFonts w:ascii="Times New Roman" w:eastAsia="Times New Roman" w:hAnsi="Times New Roman" w:cs="Times New Roman"/>
          <w:color w:val="000000"/>
          <w:lang w:eastAsia="tr-TR"/>
        </w:rPr>
        <w:t>P</w:t>
      </w:r>
      <w:r w:rsidR="00AE51C1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iri </w:t>
      </w:r>
      <w:r w:rsidR="008D0AD8" w:rsidRPr="0004025F">
        <w:rPr>
          <w:rFonts w:ascii="Times New Roman" w:eastAsia="Times New Roman" w:hAnsi="Times New Roman" w:cs="Times New Roman"/>
          <w:color w:val="000000"/>
          <w:lang w:eastAsia="tr-TR"/>
        </w:rPr>
        <w:t>R</w:t>
      </w:r>
      <w:r w:rsidR="00AE51C1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eis </w:t>
      </w:r>
      <w:r w:rsidR="008D0AD8" w:rsidRPr="0004025F">
        <w:rPr>
          <w:rFonts w:ascii="Times New Roman" w:eastAsia="Times New Roman" w:hAnsi="Times New Roman" w:cs="Times New Roman"/>
          <w:color w:val="000000"/>
          <w:lang w:eastAsia="tr-TR"/>
        </w:rPr>
        <w:t>Ü</w:t>
      </w:r>
      <w:r w:rsidR="00AE51C1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niversitesi Ön </w:t>
      </w:r>
      <w:r w:rsidR="008D0AD8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Lisans </w:t>
      </w:r>
      <w:r w:rsidR="00AE51C1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ve Lisans </w:t>
      </w:r>
      <w:r w:rsidRPr="0004025F">
        <w:rPr>
          <w:rFonts w:ascii="Times New Roman" w:eastAsia="Times New Roman" w:hAnsi="Times New Roman" w:cs="Times New Roman"/>
          <w:color w:val="000000"/>
          <w:lang w:eastAsia="tr-TR"/>
        </w:rPr>
        <w:t>Eğitim</w:t>
      </w:r>
      <w:r w:rsidR="00AE51C1" w:rsidRPr="0004025F">
        <w:rPr>
          <w:rFonts w:ascii="Times New Roman" w:eastAsia="Times New Roman" w:hAnsi="Times New Roman" w:cs="Times New Roman"/>
          <w:color w:val="000000"/>
          <w:lang w:eastAsia="tr-TR"/>
        </w:rPr>
        <w:t>-</w:t>
      </w:r>
      <w:r w:rsidRPr="0004025F">
        <w:rPr>
          <w:rFonts w:ascii="Times New Roman" w:eastAsia="Times New Roman" w:hAnsi="Times New Roman" w:cs="Times New Roman"/>
          <w:color w:val="000000"/>
          <w:lang w:eastAsia="tr-TR"/>
        </w:rPr>
        <w:t>Öğ</w:t>
      </w:r>
      <w:r w:rsidR="00582EEB" w:rsidRPr="0004025F">
        <w:rPr>
          <w:rFonts w:ascii="Times New Roman" w:eastAsia="Times New Roman" w:hAnsi="Times New Roman" w:cs="Times New Roman"/>
          <w:color w:val="000000"/>
          <w:lang w:eastAsia="tr-TR"/>
        </w:rPr>
        <w:t>retim Sınav Yönetmeliğinin 3</w:t>
      </w:r>
      <w:r w:rsidR="005D71ED">
        <w:rPr>
          <w:rFonts w:ascii="Times New Roman" w:eastAsia="Times New Roman" w:hAnsi="Times New Roman" w:cs="Times New Roman"/>
          <w:color w:val="000000"/>
          <w:lang w:eastAsia="tr-TR"/>
        </w:rPr>
        <w:t>0</w:t>
      </w:r>
      <w:r w:rsidR="00582EEB" w:rsidRPr="0004025F">
        <w:rPr>
          <w:rFonts w:ascii="Times New Roman" w:eastAsia="Times New Roman" w:hAnsi="Times New Roman" w:cs="Times New Roman"/>
          <w:color w:val="000000"/>
          <w:lang w:eastAsia="tr-TR"/>
        </w:rPr>
        <w:t>. m</w:t>
      </w:r>
      <w:r w:rsidRPr="0004025F">
        <w:rPr>
          <w:rFonts w:ascii="Times New Roman" w:eastAsia="Times New Roman" w:hAnsi="Times New Roman" w:cs="Times New Roman"/>
          <w:color w:val="000000"/>
          <w:lang w:eastAsia="tr-TR"/>
        </w:rPr>
        <w:t>addesi uyarınca</w:t>
      </w:r>
      <w:r w:rsidR="000F2227" w:rsidRPr="0004025F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04025F">
        <w:rPr>
          <w:rFonts w:ascii="Times New Roman" w:eastAsia="Times New Roman" w:hAnsi="Times New Roman" w:cs="Times New Roman"/>
          <w:color w:val="000000"/>
          <w:lang w:eastAsia="tr-TR"/>
        </w:rPr>
        <w:t>sınav kağıdımın yeniden incelenmesini arz ederim.</w:t>
      </w:r>
    </w:p>
    <w:p w14:paraId="0500C128" w14:textId="77777777" w:rsidR="002C6D7F" w:rsidRPr="0004025F" w:rsidRDefault="002C6D7F" w:rsidP="000A54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08FED60E" w14:textId="6FB54E68" w:rsidR="00FD6A0D" w:rsidRPr="000A5470" w:rsidRDefault="000A5470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r w:rsidRPr="000A5470">
        <w:rPr>
          <w:rFonts w:ascii="Times New Roman" w:hAnsi="Times New Roman" w:cs="Times New Roman"/>
          <w:b/>
          <w:bCs/>
          <w:sz w:val="24"/>
        </w:rPr>
        <w:t>Ad-</w:t>
      </w:r>
      <w:proofErr w:type="gramStart"/>
      <w:r w:rsidRPr="000A5470">
        <w:rPr>
          <w:rFonts w:ascii="Times New Roman" w:hAnsi="Times New Roman" w:cs="Times New Roman"/>
          <w:b/>
          <w:bCs/>
          <w:sz w:val="24"/>
        </w:rPr>
        <w:t>Soyad :</w:t>
      </w:r>
      <w:proofErr w:type="gramEnd"/>
      <w:r w:rsidRPr="000A5470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3366853E" w14:textId="62C0B029" w:rsidR="00FD6A0D" w:rsidRPr="000A5470" w:rsidRDefault="000A5470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r w:rsidRPr="000A5470">
        <w:rPr>
          <w:rFonts w:ascii="Times New Roman" w:hAnsi="Times New Roman" w:cs="Times New Roman"/>
          <w:b/>
          <w:bCs/>
          <w:sz w:val="24"/>
        </w:rPr>
        <w:t>Öğrenci Numarası :</w:t>
      </w:r>
      <w:r w:rsidRPr="000A5470">
        <w:rPr>
          <w:rFonts w:ascii="Times New Roman" w:hAnsi="Times New Roman" w:cs="Times New Roman"/>
          <w:b/>
          <w:bCs/>
          <w:sz w:val="24"/>
        </w:rPr>
        <w:tab/>
      </w:r>
    </w:p>
    <w:p w14:paraId="7F12712A" w14:textId="3D265E6F" w:rsidR="00FD6A0D" w:rsidRPr="000A5470" w:rsidRDefault="000A5470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r w:rsidRPr="000A5470">
        <w:rPr>
          <w:rFonts w:ascii="Times New Roman" w:hAnsi="Times New Roman" w:cs="Times New Roman"/>
          <w:b/>
          <w:bCs/>
          <w:sz w:val="24"/>
        </w:rPr>
        <w:t xml:space="preserve">Bölüm   </w:t>
      </w:r>
      <w:proofErr w:type="gramStart"/>
      <w:r w:rsidRPr="000A5470">
        <w:rPr>
          <w:rFonts w:ascii="Times New Roman" w:hAnsi="Times New Roman" w:cs="Times New Roman"/>
          <w:b/>
          <w:bCs/>
          <w:sz w:val="24"/>
        </w:rPr>
        <w:t xml:space="preserve">  :</w:t>
      </w:r>
      <w:proofErr w:type="gramEnd"/>
      <w:r w:rsidRPr="000A5470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018C49B4" w14:textId="4E37E638" w:rsidR="009B79BC" w:rsidRPr="000A5470" w:rsidRDefault="000A5470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proofErr w:type="gramStart"/>
      <w:r w:rsidRPr="000A5470">
        <w:rPr>
          <w:rFonts w:ascii="Times New Roman" w:hAnsi="Times New Roman" w:cs="Times New Roman"/>
          <w:b/>
          <w:bCs/>
          <w:sz w:val="24"/>
        </w:rPr>
        <w:t>Telefon :</w:t>
      </w:r>
      <w:proofErr w:type="gramEnd"/>
      <w:r w:rsidRPr="000A5470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5AC95037" w14:textId="77777777" w:rsidR="00534C6D" w:rsidRDefault="000A5470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r w:rsidRPr="000A5470">
        <w:rPr>
          <w:rFonts w:ascii="Times New Roman" w:hAnsi="Times New Roman" w:cs="Times New Roman"/>
          <w:b/>
          <w:bCs/>
          <w:sz w:val="24"/>
        </w:rPr>
        <w:t xml:space="preserve">Öğrenci Ünv.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m</w:t>
      </w:r>
      <w:r w:rsidRPr="000A5470">
        <w:rPr>
          <w:rFonts w:ascii="Times New Roman" w:hAnsi="Times New Roman" w:cs="Times New Roman"/>
          <w:b/>
          <w:bCs/>
          <w:sz w:val="24"/>
        </w:rPr>
        <w:t>ail  :</w:t>
      </w:r>
      <w:proofErr w:type="gramEnd"/>
      <w:r w:rsidR="0006628C">
        <w:rPr>
          <w:rFonts w:ascii="Times New Roman" w:hAnsi="Times New Roman" w:cs="Times New Roman"/>
          <w:sz w:val="24"/>
        </w:rPr>
        <w:t xml:space="preserve"> </w:t>
      </w:r>
    </w:p>
    <w:p w14:paraId="23CD91D5" w14:textId="1680805E" w:rsidR="002C6D7F" w:rsidRDefault="00171E5C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  <w:r w:rsidRPr="000A5470">
        <w:rPr>
          <w:rFonts w:ascii="Times New Roman" w:hAnsi="Times New Roman" w:cs="Times New Roman"/>
          <w:b/>
          <w:bCs/>
          <w:sz w:val="24"/>
        </w:rPr>
        <w:t xml:space="preserve">İmza      </w:t>
      </w:r>
      <w:proofErr w:type="gramStart"/>
      <w:r w:rsidRPr="000A5470">
        <w:rPr>
          <w:rFonts w:ascii="Times New Roman" w:hAnsi="Times New Roman" w:cs="Times New Roman"/>
          <w:b/>
          <w:bCs/>
          <w:sz w:val="24"/>
        </w:rPr>
        <w:t xml:space="preserve">  :</w:t>
      </w:r>
      <w:proofErr w:type="gramEnd"/>
    </w:p>
    <w:p w14:paraId="5DBA2E1C" w14:textId="297A44F5" w:rsidR="001B4F3E" w:rsidRDefault="001B4F3E" w:rsidP="00FD6A0D">
      <w:pPr>
        <w:tabs>
          <w:tab w:val="left" w:pos="3030"/>
        </w:tabs>
        <w:rPr>
          <w:rFonts w:ascii="Times New Roman" w:hAnsi="Times New Roman" w:cs="Times New Roman"/>
          <w:sz w:val="24"/>
        </w:rPr>
      </w:pPr>
    </w:p>
    <w:p w14:paraId="20606795" w14:textId="500E3530" w:rsidR="002C6D7F" w:rsidRPr="00171E5C" w:rsidRDefault="002C6D7F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r w:rsidRPr="00171E5C">
        <w:rPr>
          <w:rFonts w:ascii="Times New Roman" w:hAnsi="Times New Roman" w:cs="Times New Roman"/>
          <w:b/>
          <w:bCs/>
          <w:sz w:val="24"/>
        </w:rPr>
        <w:t xml:space="preserve">Sınav Sonucunun İlan </w:t>
      </w:r>
      <w:proofErr w:type="gramStart"/>
      <w:r w:rsidRPr="00171E5C">
        <w:rPr>
          <w:rFonts w:ascii="Times New Roman" w:hAnsi="Times New Roman" w:cs="Times New Roman"/>
          <w:b/>
          <w:bCs/>
          <w:sz w:val="24"/>
        </w:rPr>
        <w:t>Tarihi :</w:t>
      </w:r>
      <w:proofErr w:type="gramEnd"/>
      <w:r w:rsidR="0006628C" w:rsidRPr="00171E5C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1A9AD65F" w14:textId="72368EE3" w:rsidR="002C6D7F" w:rsidRPr="00171E5C" w:rsidRDefault="002C6D7F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r w:rsidRPr="00171E5C">
        <w:rPr>
          <w:rFonts w:ascii="Times New Roman" w:hAnsi="Times New Roman" w:cs="Times New Roman"/>
          <w:b/>
          <w:bCs/>
          <w:sz w:val="24"/>
        </w:rPr>
        <w:t xml:space="preserve">Öğretim Elemanın Adı </w:t>
      </w:r>
      <w:proofErr w:type="gramStart"/>
      <w:r w:rsidRPr="00171E5C">
        <w:rPr>
          <w:rFonts w:ascii="Times New Roman" w:hAnsi="Times New Roman" w:cs="Times New Roman"/>
          <w:b/>
          <w:bCs/>
          <w:sz w:val="24"/>
        </w:rPr>
        <w:t>Soyadı :</w:t>
      </w:r>
      <w:proofErr w:type="gramEnd"/>
      <w:r w:rsidR="0006628C" w:rsidRPr="00171E5C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411EB9E7" w14:textId="77777777" w:rsidR="002C6D7F" w:rsidRDefault="002C6D7F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  <w:r w:rsidRPr="00171E5C">
        <w:rPr>
          <w:rFonts w:ascii="Times New Roman" w:hAnsi="Times New Roman" w:cs="Times New Roman"/>
          <w:b/>
          <w:bCs/>
          <w:sz w:val="24"/>
        </w:rPr>
        <w:t xml:space="preserve">Öğretim Elemanın </w:t>
      </w:r>
      <w:proofErr w:type="gramStart"/>
      <w:r w:rsidRPr="00171E5C">
        <w:rPr>
          <w:rFonts w:ascii="Times New Roman" w:hAnsi="Times New Roman" w:cs="Times New Roman"/>
          <w:b/>
          <w:bCs/>
          <w:sz w:val="24"/>
        </w:rPr>
        <w:t>Görüşü :</w:t>
      </w:r>
      <w:proofErr w:type="gramEnd"/>
    </w:p>
    <w:p w14:paraId="037F687F" w14:textId="4E5036DF" w:rsidR="009D0B88" w:rsidRDefault="009D0B88" w:rsidP="00FD6A0D">
      <w:pPr>
        <w:tabs>
          <w:tab w:val="left" w:pos="3030"/>
        </w:tabs>
        <w:rPr>
          <w:rFonts w:ascii="Times New Roman" w:hAnsi="Times New Roman" w:cs="Times New Roman"/>
          <w:b/>
          <w:bCs/>
          <w:sz w:val="24"/>
        </w:rPr>
      </w:pPr>
    </w:p>
    <w:p w14:paraId="7CDA2F56" w14:textId="77777777" w:rsidR="005D71ED" w:rsidRDefault="005D71ED" w:rsidP="005D71ED">
      <w:pPr>
        <w:tabs>
          <w:tab w:val="left" w:pos="3030"/>
        </w:tabs>
        <w:ind w:right="-284"/>
        <w:jc w:val="both"/>
        <w:rPr>
          <w:rFonts w:ascii="Times New Roman" w:hAnsi="Times New Roman" w:cs="Times New Roman"/>
        </w:rPr>
      </w:pPr>
      <w:r w:rsidRPr="005D71ED">
        <w:rPr>
          <w:rFonts w:ascii="Times New Roman" w:hAnsi="Times New Roman" w:cs="Times New Roman"/>
          <w:b/>
        </w:rPr>
        <w:t>MADDE 30- (1)</w:t>
      </w:r>
      <w:r w:rsidRPr="005D71ED">
        <w:rPr>
          <w:rFonts w:ascii="Times New Roman" w:hAnsi="Times New Roman" w:cs="Times New Roman"/>
        </w:rPr>
        <w:t xml:space="preserve"> Öğrenciler sınav sonuçlarına, yalnızca maddi hata nedeniyle sonuçların ilanını takip eden üç iş günü içinde ilgili birime dilekçe ile itirazda bulunabilir. Öğrencinin sınav </w:t>
      </w:r>
      <w:proofErr w:type="gramStart"/>
      <w:r w:rsidRPr="005D71ED">
        <w:rPr>
          <w:rFonts w:ascii="Times New Roman" w:hAnsi="Times New Roman" w:cs="Times New Roman"/>
        </w:rPr>
        <w:t>kağıdı</w:t>
      </w:r>
      <w:proofErr w:type="gramEnd"/>
      <w:r w:rsidRPr="005D71ED">
        <w:rPr>
          <w:rFonts w:ascii="Times New Roman" w:hAnsi="Times New Roman" w:cs="Times New Roman"/>
        </w:rPr>
        <w:t xml:space="preserve"> ilgili öğretim elemanı tarafından incelenir ve birim, itirazın sonucunu başvuruyu takip eden beş iş günü içinde öğrenciye yazılı olarak bildirir.</w:t>
      </w:r>
    </w:p>
    <w:p w14:paraId="768458D1" w14:textId="77777777" w:rsidR="005D71ED" w:rsidRDefault="005D71ED" w:rsidP="005D71ED">
      <w:pPr>
        <w:tabs>
          <w:tab w:val="left" w:pos="3030"/>
        </w:tabs>
        <w:ind w:right="-284"/>
        <w:jc w:val="both"/>
        <w:rPr>
          <w:rFonts w:ascii="Times New Roman" w:hAnsi="Times New Roman" w:cs="Times New Roman"/>
        </w:rPr>
      </w:pPr>
      <w:r w:rsidRPr="005D71ED">
        <w:rPr>
          <w:rFonts w:ascii="Times New Roman" w:hAnsi="Times New Roman" w:cs="Times New Roman"/>
          <w:b/>
        </w:rPr>
        <w:t xml:space="preserve"> (2)</w:t>
      </w:r>
      <w:r w:rsidRPr="005D71ED">
        <w:rPr>
          <w:rFonts w:ascii="Times New Roman" w:hAnsi="Times New Roman" w:cs="Times New Roman"/>
        </w:rPr>
        <w:t xml:space="preserve"> Birinci itiraz sonucunun bildirildiği tarihi izleyen iki iş günü içinde ikinci itiraz yapılması durumunda ilgili birim, biri o dersin öğretim elemanı olmak üzere üç kişilik bir komisyon oluşturarak inceleme yaptırır ve sonucu beş iş günü içinde öğrenciye yazılı olarak bildirir. </w:t>
      </w:r>
    </w:p>
    <w:p w14:paraId="04DE1351" w14:textId="5956EB0E" w:rsidR="009D0B88" w:rsidRPr="005D71ED" w:rsidRDefault="005D71ED" w:rsidP="005D71ED">
      <w:pPr>
        <w:tabs>
          <w:tab w:val="left" w:pos="3030"/>
        </w:tabs>
        <w:ind w:right="-284"/>
        <w:jc w:val="both"/>
        <w:rPr>
          <w:rFonts w:ascii="Times New Roman" w:hAnsi="Times New Roman" w:cs="Times New Roman"/>
          <w:sz w:val="20"/>
          <w:szCs w:val="18"/>
        </w:rPr>
      </w:pPr>
      <w:r w:rsidRPr="005D71ED">
        <w:rPr>
          <w:rFonts w:ascii="Times New Roman" w:hAnsi="Times New Roman" w:cs="Times New Roman"/>
          <w:b/>
        </w:rPr>
        <w:t>(3)</w:t>
      </w:r>
      <w:r w:rsidRPr="005D71ED">
        <w:rPr>
          <w:rFonts w:ascii="Times New Roman" w:hAnsi="Times New Roman" w:cs="Times New Roman"/>
        </w:rPr>
        <w:t xml:space="preserve"> Öğrencinin sınav kâğıdındaki not değişikliği ilgili yönetim kurulu kararı ile kesinleşir ve not belgesine işlenir.</w:t>
      </w:r>
    </w:p>
    <w:sectPr w:rsidR="009D0B88" w:rsidRPr="005D71ED" w:rsidSect="000A5470">
      <w:headerReference w:type="default" r:id="rId7"/>
      <w:footerReference w:type="default" r:id="rId8"/>
      <w:pgSz w:w="11906" w:h="16838"/>
      <w:pgMar w:top="1417" w:right="1417" w:bottom="1417" w:left="1417" w:header="8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AA11B" w14:textId="77777777" w:rsidR="007268B2" w:rsidRDefault="007268B2" w:rsidP="00C34688">
      <w:pPr>
        <w:spacing w:after="0" w:line="240" w:lineRule="auto"/>
      </w:pPr>
      <w:r>
        <w:separator/>
      </w:r>
    </w:p>
  </w:endnote>
  <w:endnote w:type="continuationSeparator" w:id="0">
    <w:p w14:paraId="101B63C7" w14:textId="77777777" w:rsidR="007268B2" w:rsidRDefault="007268B2" w:rsidP="00C3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06E7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34688">
      <w:rPr>
        <w:rFonts w:ascii="Times New Roman" w:hAnsi="Times New Roman" w:cs="Times New Roman"/>
        <w:b/>
        <w:sz w:val="16"/>
        <w:szCs w:val="16"/>
      </w:rPr>
      <w:t>Adres: Postane Mah. Eflatun Sok. No:</w:t>
    </w:r>
    <w:proofErr w:type="gramStart"/>
    <w:r w:rsidRPr="00C34688">
      <w:rPr>
        <w:rFonts w:ascii="Times New Roman" w:hAnsi="Times New Roman" w:cs="Times New Roman"/>
        <w:b/>
        <w:sz w:val="16"/>
        <w:szCs w:val="16"/>
      </w:rPr>
      <w:t>8  Tuzla</w:t>
    </w:r>
    <w:proofErr w:type="gramEnd"/>
    <w:r w:rsidRPr="00C34688">
      <w:rPr>
        <w:rFonts w:ascii="Times New Roman" w:hAnsi="Times New Roman" w:cs="Times New Roman"/>
        <w:b/>
        <w:sz w:val="16"/>
        <w:szCs w:val="16"/>
      </w:rPr>
      <w:t>/İSTANBUL</w:t>
    </w:r>
  </w:p>
  <w:p w14:paraId="60A1B531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C34688">
      <w:rPr>
        <w:rFonts w:ascii="Times New Roman" w:hAnsi="Times New Roman" w:cs="Times New Roman"/>
        <w:b/>
        <w:sz w:val="16"/>
        <w:szCs w:val="16"/>
      </w:rPr>
      <w:t xml:space="preserve">Telefon: 02165810050              </w:t>
    </w:r>
    <w:proofErr w:type="spellStart"/>
    <w:r w:rsidRPr="00C34688">
      <w:rPr>
        <w:rFonts w:ascii="Times New Roman" w:hAnsi="Times New Roman" w:cs="Times New Roman"/>
        <w:b/>
        <w:sz w:val="16"/>
        <w:szCs w:val="16"/>
      </w:rPr>
      <w:t>Fax</w:t>
    </w:r>
    <w:proofErr w:type="spellEnd"/>
    <w:r w:rsidRPr="00C34688">
      <w:rPr>
        <w:rFonts w:ascii="Times New Roman" w:hAnsi="Times New Roman" w:cs="Times New Roman"/>
        <w:b/>
        <w:sz w:val="16"/>
        <w:szCs w:val="16"/>
      </w:rPr>
      <w:t>: 02165810051</w:t>
    </w:r>
  </w:p>
  <w:p w14:paraId="36B0FA95" w14:textId="77777777" w:rsidR="00C34688" w:rsidRDefault="00C346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02C3F" w14:textId="77777777" w:rsidR="007268B2" w:rsidRDefault="007268B2" w:rsidP="00C34688">
      <w:pPr>
        <w:spacing w:after="0" w:line="240" w:lineRule="auto"/>
      </w:pPr>
      <w:r>
        <w:separator/>
      </w:r>
    </w:p>
  </w:footnote>
  <w:footnote w:type="continuationSeparator" w:id="0">
    <w:p w14:paraId="05D5D292" w14:textId="77777777" w:rsidR="007268B2" w:rsidRDefault="007268B2" w:rsidP="00C3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54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9956"/>
    </w:tblGrid>
    <w:tr w:rsidR="000A5470" w14:paraId="0BFEE427" w14:textId="77777777" w:rsidTr="000A5470">
      <w:trPr>
        <w:trHeight w:val="1255"/>
      </w:trPr>
      <w:tc>
        <w:tcPr>
          <w:tcW w:w="241" w:type="dxa"/>
        </w:tcPr>
        <w:p w14:paraId="2C8A954C" w14:textId="77777777" w:rsidR="000A5470" w:rsidRDefault="000A5470" w:rsidP="000A5470"/>
      </w:tc>
      <w:tc>
        <w:tcPr>
          <w:tcW w:w="9413" w:type="dxa"/>
        </w:tcPr>
        <w:tbl>
          <w:tblPr>
            <w:tblW w:w="9710" w:type="dxa"/>
            <w:tblInd w:w="10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194"/>
            <w:gridCol w:w="3669"/>
            <w:gridCol w:w="1365"/>
            <w:gridCol w:w="2482"/>
          </w:tblGrid>
          <w:tr w:rsidR="000A5470" w14:paraId="46D6EB70" w14:textId="77777777" w:rsidTr="00AE51C1">
            <w:trPr>
              <w:trHeight w:val="293"/>
            </w:trPr>
            <w:tc>
              <w:tcPr>
                <w:tcW w:w="2194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8E53A8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  <w:lang w:eastAsia="tr-TR"/>
                  </w:rPr>
                  <w:drawing>
                    <wp:anchor distT="0" distB="0" distL="114300" distR="114300" simplePos="0" relativeHeight="251659264" behindDoc="0" locked="0" layoutInCell="1" allowOverlap="1" wp14:anchorId="4C8355C1" wp14:editId="657D9FAF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5080</wp:posOffset>
                      </wp:positionV>
                      <wp:extent cx="857250" cy="676275"/>
                      <wp:effectExtent l="0" t="0" r="0" b="9525"/>
                      <wp:wrapNone/>
                      <wp:docPr id="20" name="Resi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57250" cy="6762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7E2C4612" w14:textId="77777777" w:rsidR="000A5470" w:rsidRDefault="000A5470" w:rsidP="000A5470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668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9186F14" w14:textId="77777777" w:rsidR="001B4F3E" w:rsidRDefault="000A5470" w:rsidP="000A547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</w:pPr>
                <w:r w:rsidRPr="00A6488B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 xml:space="preserve">NOT </w:t>
                </w:r>
                <w:r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>İTİRAZ</w:t>
                </w:r>
                <w:r w:rsidRPr="00A6488B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 xml:space="preserve"> FORMU</w:t>
                </w:r>
              </w:p>
              <w:p w14:paraId="03890BEA" w14:textId="3EC41DF6" w:rsidR="000A5470" w:rsidRDefault="001B4F3E" w:rsidP="000A547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</w:pPr>
                <w:r w:rsidRPr="001B4F3E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>(</w:t>
                </w:r>
                <w:r w:rsidR="00124911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 xml:space="preserve">İLK </w:t>
                </w:r>
                <w:r w:rsidRPr="001B4F3E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>İTİRAZ)</w:t>
                </w:r>
                <w:r w:rsidR="000A5470">
                  <w:rPr>
                    <w:rFonts w:ascii="Times New Roman" w:eastAsia="Times New Roman" w:hAnsi="Times New Roman" w:cs="Times New Roman"/>
                    <w:bCs/>
                    <w:color w:val="000000"/>
                    <w:sz w:val="24"/>
                    <w:szCs w:val="24"/>
                  </w:rPr>
                  <w:t xml:space="preserve"> </w:t>
                </w:r>
              </w:p>
              <w:p w14:paraId="3B9ACEB9" w14:textId="39988E41" w:rsidR="000A5470" w:rsidRPr="000A5470" w:rsidRDefault="000A5470" w:rsidP="00015405">
                <w:pPr>
                  <w:pStyle w:val="GvdeMetni"/>
                  <w:rPr>
                    <w:bCs/>
                    <w:sz w:val="22"/>
                    <w:szCs w:val="16"/>
                  </w:rPr>
                </w:pPr>
              </w:p>
            </w:tc>
            <w:tc>
              <w:tcPr>
                <w:tcW w:w="1365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F96A52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Dok.No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 xml:space="preserve"> :</w:t>
                </w:r>
                <w:proofErr w:type="gramEnd"/>
              </w:p>
            </w:tc>
            <w:tc>
              <w:tcPr>
                <w:tcW w:w="2482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4770A0D5" w14:textId="3946644A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FR.DZF.3</w:t>
                </w:r>
                <w:r w:rsidR="00420388">
                  <w:rPr>
                    <w:rFonts w:ascii="Arial" w:hAnsi="Arial" w:cs="Arial"/>
                    <w:sz w:val="20"/>
                  </w:rPr>
                  <w:t>1</w:t>
                </w:r>
              </w:p>
            </w:tc>
          </w:tr>
          <w:tr w:rsidR="000A5470" w14:paraId="3FDDDAF4" w14:textId="77777777" w:rsidTr="00AE51C1">
            <w:trPr>
              <w:trHeight w:val="294"/>
            </w:trPr>
            <w:tc>
              <w:tcPr>
                <w:tcW w:w="2194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E12FC48" w14:textId="77777777" w:rsidR="000A5470" w:rsidRDefault="000A5470" w:rsidP="000A5470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668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6532C4" w14:textId="77777777" w:rsidR="000A5470" w:rsidRDefault="000A5470" w:rsidP="000A5470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597686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İlk Yayın Tarihi :</w:t>
                </w:r>
              </w:p>
            </w:tc>
            <w:tc>
              <w:tcPr>
                <w:tcW w:w="2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1524CD1F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01.11.2019</w:t>
                </w:r>
              </w:p>
            </w:tc>
          </w:tr>
          <w:tr w:rsidR="000A5470" w14:paraId="38561278" w14:textId="77777777" w:rsidTr="00AE51C1">
            <w:trPr>
              <w:trHeight w:val="296"/>
            </w:trPr>
            <w:tc>
              <w:tcPr>
                <w:tcW w:w="2194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25A16D" w14:textId="77777777" w:rsidR="000A5470" w:rsidRDefault="000A5470" w:rsidP="000A5470">
                <w:pPr>
                  <w:rPr>
                    <w:rFonts w:ascii="Arial" w:hAnsi="Arial" w:cs="Arial"/>
                    <w:lang w:val="en-US" w:eastAsia="en-US"/>
                  </w:rPr>
                </w:pPr>
              </w:p>
            </w:tc>
            <w:tc>
              <w:tcPr>
                <w:tcW w:w="3668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AEA3D1" w14:textId="77777777" w:rsidR="000A5470" w:rsidRDefault="000A5470" w:rsidP="000A5470">
                <w:pPr>
                  <w:rPr>
                    <w:rFonts w:ascii="Arial" w:hAnsi="Arial" w:cs="Arial"/>
                    <w:b/>
                    <w:szCs w:val="16"/>
                    <w:lang w:val="en-US" w:eastAsia="en-US"/>
                  </w:rPr>
                </w:pPr>
              </w:p>
            </w:tc>
            <w:tc>
              <w:tcPr>
                <w:tcW w:w="1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CF853C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2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01370F64" w14:textId="0FD35C54" w:rsidR="000A5470" w:rsidRDefault="00F7452F" w:rsidP="0040564C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 w:rsidRPr="00F7452F">
                  <w:rPr>
                    <w:rFonts w:ascii="Arial" w:hAnsi="Arial" w:cs="Arial"/>
                    <w:sz w:val="20"/>
                  </w:rPr>
                  <w:t>10.04.2025</w:t>
                </w:r>
              </w:p>
            </w:tc>
          </w:tr>
          <w:tr w:rsidR="000A5470" w14:paraId="1A857DB6" w14:textId="77777777" w:rsidTr="00AE51C1">
            <w:trPr>
              <w:trHeight w:val="302"/>
            </w:trPr>
            <w:tc>
              <w:tcPr>
                <w:tcW w:w="5863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590F66B3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365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14:paraId="3EE3D5EA" w14:textId="77777777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 No:</w:t>
                </w:r>
              </w:p>
            </w:tc>
            <w:tc>
              <w:tcPr>
                <w:tcW w:w="2482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14:paraId="459259A2" w14:textId="3840C9B5" w:rsidR="000A5470" w:rsidRDefault="000A5470" w:rsidP="000A5470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</w:t>
                </w:r>
                <w:r w:rsidR="00F7452F">
                  <w:rPr>
                    <w:rFonts w:ascii="Arial" w:hAnsi="Arial" w:cs="Arial"/>
                    <w:sz w:val="20"/>
                  </w:rPr>
                  <w:t>4</w:t>
                </w:r>
              </w:p>
            </w:tc>
          </w:tr>
        </w:tbl>
        <w:p w14:paraId="0E346B23" w14:textId="77777777" w:rsidR="000A5470" w:rsidRPr="00A13AC0" w:rsidRDefault="000A5470" w:rsidP="000A5470">
          <w:pPr>
            <w:rPr>
              <w:color w:val="2E74B5" w:themeColor="accent1" w:themeShade="BF"/>
            </w:rPr>
          </w:pPr>
        </w:p>
      </w:tc>
    </w:tr>
  </w:tbl>
  <w:p w14:paraId="674B5D1A" w14:textId="77777777" w:rsidR="00C34688" w:rsidRPr="00C34688" w:rsidRDefault="00C34688" w:rsidP="00C34688">
    <w:pPr>
      <w:tabs>
        <w:tab w:val="center" w:pos="4536"/>
        <w:tab w:val="right" w:pos="9072"/>
      </w:tabs>
      <w:spacing w:after="0" w:line="240" w:lineRule="auto"/>
    </w:pPr>
  </w:p>
  <w:p w14:paraId="513F9D0A" w14:textId="77777777" w:rsidR="00C34688" w:rsidRDefault="00C3468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94"/>
    <w:rsid w:val="00015405"/>
    <w:rsid w:val="00027855"/>
    <w:rsid w:val="0004025F"/>
    <w:rsid w:val="000527EC"/>
    <w:rsid w:val="0006628C"/>
    <w:rsid w:val="00082A76"/>
    <w:rsid w:val="000A5470"/>
    <w:rsid w:val="000F2227"/>
    <w:rsid w:val="00124911"/>
    <w:rsid w:val="00141442"/>
    <w:rsid w:val="00171E5C"/>
    <w:rsid w:val="001B4F3E"/>
    <w:rsid w:val="002538E6"/>
    <w:rsid w:val="00256121"/>
    <w:rsid w:val="002B4A9F"/>
    <w:rsid w:val="002C6D7F"/>
    <w:rsid w:val="00330CBB"/>
    <w:rsid w:val="0033338F"/>
    <w:rsid w:val="0039102F"/>
    <w:rsid w:val="003A381C"/>
    <w:rsid w:val="003B4BEE"/>
    <w:rsid w:val="004026AC"/>
    <w:rsid w:val="0040564C"/>
    <w:rsid w:val="00407144"/>
    <w:rsid w:val="00413EC8"/>
    <w:rsid w:val="00420388"/>
    <w:rsid w:val="0042380C"/>
    <w:rsid w:val="00462191"/>
    <w:rsid w:val="0049752A"/>
    <w:rsid w:val="004C614C"/>
    <w:rsid w:val="00534C6D"/>
    <w:rsid w:val="00581D92"/>
    <w:rsid w:val="00582EEB"/>
    <w:rsid w:val="005956DE"/>
    <w:rsid w:val="005A6F89"/>
    <w:rsid w:val="005D71ED"/>
    <w:rsid w:val="005F4280"/>
    <w:rsid w:val="00600B77"/>
    <w:rsid w:val="006336D6"/>
    <w:rsid w:val="006405CE"/>
    <w:rsid w:val="006F6563"/>
    <w:rsid w:val="007268B2"/>
    <w:rsid w:val="0075209C"/>
    <w:rsid w:val="007775BC"/>
    <w:rsid w:val="00794613"/>
    <w:rsid w:val="007D043B"/>
    <w:rsid w:val="00812C4C"/>
    <w:rsid w:val="00871708"/>
    <w:rsid w:val="008732AB"/>
    <w:rsid w:val="00876B64"/>
    <w:rsid w:val="008D0AD8"/>
    <w:rsid w:val="00907A21"/>
    <w:rsid w:val="00954CF4"/>
    <w:rsid w:val="009B79BC"/>
    <w:rsid w:val="009D0B88"/>
    <w:rsid w:val="00A33C60"/>
    <w:rsid w:val="00AE51C1"/>
    <w:rsid w:val="00B10331"/>
    <w:rsid w:val="00B678BC"/>
    <w:rsid w:val="00BB4FD0"/>
    <w:rsid w:val="00BE5040"/>
    <w:rsid w:val="00BF39ED"/>
    <w:rsid w:val="00C34688"/>
    <w:rsid w:val="00C705C7"/>
    <w:rsid w:val="00D5305B"/>
    <w:rsid w:val="00DC0494"/>
    <w:rsid w:val="00DE7503"/>
    <w:rsid w:val="00E56332"/>
    <w:rsid w:val="00F7452F"/>
    <w:rsid w:val="00FC24BC"/>
    <w:rsid w:val="00F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B8AA1"/>
  <w15:chartTrackingRefBased/>
  <w15:docId w15:val="{6944B3AA-75A9-4C1C-8833-0D47DC3D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Header AGT ESIA"/>
    <w:basedOn w:val="Normal"/>
    <w:link w:val="stBilgiChar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Char"/>
    <w:basedOn w:val="VarsaylanParagrafYazTipi"/>
    <w:link w:val="stBilgi"/>
    <w:rsid w:val="00C34688"/>
  </w:style>
  <w:style w:type="paragraph" w:styleId="AltBilgi">
    <w:name w:val="footer"/>
    <w:basedOn w:val="Normal"/>
    <w:link w:val="AltBilgiChar"/>
    <w:uiPriority w:val="99"/>
    <w:unhideWhenUsed/>
    <w:rsid w:val="00C3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4688"/>
  </w:style>
  <w:style w:type="table" w:styleId="TabloKlavuzu">
    <w:name w:val="Table Grid"/>
    <w:basedOn w:val="NormalTablo"/>
    <w:uiPriority w:val="99"/>
    <w:rsid w:val="00C34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C4C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0A54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A547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4CCF6-6891-4AA9-ACAB-228EE076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Belfu BUYUKULKER</dc:creator>
  <cp:keywords/>
  <dc:description/>
  <cp:lastModifiedBy>Tuba OZCAM</cp:lastModifiedBy>
  <cp:revision>3</cp:revision>
  <cp:lastPrinted>2016-06-16T08:48:00Z</cp:lastPrinted>
  <dcterms:created xsi:type="dcterms:W3CDTF">2025-03-27T11:15:00Z</dcterms:created>
  <dcterms:modified xsi:type="dcterms:W3CDTF">2025-04-10T11:34:00Z</dcterms:modified>
</cp:coreProperties>
</file>